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2</w:t>
      </w:r>
      <w:bookmarkStart w:id="0" w:name="_GoBack"/>
      <w:bookmarkEnd w:id="0"/>
      <w:r w:rsidR="00F341E5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0B1981" w:rsidRDefault="000B1981" w:rsidP="000B1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особенности поэтики А. Блока (1 урок).  </w:t>
      </w: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нам необходимо:</w:t>
      </w: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учебника (стр.118-119);</w:t>
      </w: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981" w:rsidRPr="0015200E" w:rsidRDefault="0015200E" w:rsidP="0015200E">
      <w:pPr>
        <w:pStyle w:val="a4"/>
        <w:ind w:right="2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0B1981">
        <w:rPr>
          <w:rFonts w:eastAsia="Calibri"/>
          <w:sz w:val="28"/>
          <w:szCs w:val="28"/>
        </w:rPr>
        <w:t xml:space="preserve"> </w:t>
      </w:r>
      <w:r w:rsidR="000B1981">
        <w:rPr>
          <w:rFonts w:eastAsia="Times New Roman"/>
          <w:sz w:val="28"/>
          <w:szCs w:val="28"/>
          <w:lang w:eastAsia="ru-RU"/>
        </w:rPr>
        <w:t>Вып</w:t>
      </w:r>
      <w:r w:rsidR="000B1981">
        <w:rPr>
          <w:rFonts w:eastAsia="Calibri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0B1981" w:rsidRDefault="000B1981" w:rsidP="000B1981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тема  родины в творчестве А. Блока   (1 урок).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</w:t>
      </w:r>
      <w:r w:rsidR="0015200E">
        <w:rPr>
          <w:rFonts w:ascii="Times New Roman" w:eastAsia="Calibri" w:hAnsi="Times New Roman" w:cs="Times New Roman"/>
          <w:sz w:val="28"/>
          <w:szCs w:val="28"/>
        </w:rPr>
        <w:t xml:space="preserve"> учебника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(стр.</w:t>
      </w:r>
      <w:r w:rsidR="0015200E">
        <w:rPr>
          <w:rFonts w:ascii="Times New Roman" w:eastAsia="Calibri" w:hAnsi="Times New Roman" w:cs="Times New Roman"/>
          <w:sz w:val="28"/>
          <w:szCs w:val="28"/>
        </w:rPr>
        <w:t>128-132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тетради, сфотографируйте ее и отправьте мне на      электронную почту.</w:t>
      </w:r>
    </w:p>
    <w:p w:rsidR="0015200E" w:rsidRDefault="0015200E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0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поэма А. Блока «Двенадцать».</w:t>
      </w:r>
    </w:p>
    <w:p w:rsidR="0015200E" w:rsidRDefault="0015200E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нам необходимо:</w:t>
      </w: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прочитать поэму «Двенадцать;</w:t>
      </w: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изучить материал учебника (стр.128-132);</w:t>
      </w:r>
    </w:p>
    <w:p w:rsidR="0015200E" w:rsidRDefault="0015200E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записать конспект. </w:t>
      </w:r>
    </w:p>
    <w:p w:rsidR="0015200E" w:rsidRDefault="0015200E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00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1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     электронную почту.</w:t>
      </w:r>
    </w:p>
    <w:p w:rsidR="00B9149D" w:rsidRDefault="00B9149D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200E" w:rsidRDefault="00B9149D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5200E">
        <w:rPr>
          <w:rFonts w:ascii="Times New Roman" w:eastAsia="Calibri" w:hAnsi="Times New Roman" w:cs="Times New Roman"/>
          <w:sz w:val="28"/>
          <w:szCs w:val="28"/>
        </w:rPr>
        <w:t>Советую вам совершить виртуальную экскурсию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один из музеев А. Блока  (музей-квартиру в Петербурге, музей-заповедник в Шахматове).</w:t>
      </w:r>
    </w:p>
    <w:p w:rsidR="00B9149D" w:rsidRDefault="00B9149D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200E" w:rsidRDefault="00B9149D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B1981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контрольная работа (1 урок). </w:t>
      </w:r>
    </w:p>
    <w:p w:rsidR="00863EA2" w:rsidRDefault="00863EA2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Контрольную работу оформите следующим образом.</w:t>
      </w:r>
    </w:p>
    <w:p w:rsidR="00863EA2" w:rsidRDefault="00863EA2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Выполните работу на  двойном листе в линию.</w:t>
      </w:r>
    </w:p>
    <w:p w:rsidR="00863EA2" w:rsidRDefault="00863EA2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Подпишите титульный лист (титульную надпись сделайте на середине листа).</w:t>
      </w:r>
    </w:p>
    <w:p w:rsidR="00863EA2" w:rsidRDefault="00D82DD8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863EA2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3EA2">
        <w:rPr>
          <w:rFonts w:ascii="Times New Roman" w:eastAsia="Calibri" w:hAnsi="Times New Roman" w:cs="Times New Roman"/>
          <w:sz w:val="28"/>
          <w:szCs w:val="28"/>
        </w:rPr>
        <w:t>по литературе</w:t>
      </w:r>
    </w:p>
    <w:p w:rsidR="00D82DD8" w:rsidRDefault="00D82DD8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обучающегося группы 16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</w:p>
    <w:p w:rsidR="00D82DD8" w:rsidRDefault="00D82DD8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ГБПОУ  КК  ПАТИС</w:t>
      </w:r>
    </w:p>
    <w:p w:rsidR="00D82DD8" w:rsidRDefault="00D82DD8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ФИО (Р. п.). </w:t>
      </w:r>
    </w:p>
    <w:p w:rsidR="00863EA2" w:rsidRPr="00863EA2" w:rsidRDefault="00863EA2" w:rsidP="00863EA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3EA2" w:rsidRPr="00863EA2" w:rsidRDefault="00D82DD8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863EA2" w:rsidRPr="00863E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3EA2"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 А. А. Блока.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1880 – 1921г.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Б)1865 – 1906г. 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В)1850 - 1916г.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Г)1890 – 1911г.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 какому литературному направлению близок символизм?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романтизм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реализм 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классицизм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сентиментализм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 какой группе символистов можно отнести А. А. Блока?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декаденты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</w:t>
      </w:r>
      <w:proofErr w:type="spellStart"/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младосимволисты</w:t>
      </w:r>
      <w:proofErr w:type="spellEnd"/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старшие символисты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акмеисты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Из какого произведения А. А. Блока взяты следующие строки: </w:t>
      </w:r>
    </w:p>
    <w:p w:rsidR="00863EA2" w:rsidRPr="00863EA2" w:rsidRDefault="00863EA2" w:rsidP="00863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буржуй, как пес голодный,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безмолвный, как вопрос,</w:t>
      </w:r>
    </w:p>
    <w:p w:rsidR="00863EA2" w:rsidRPr="00863EA2" w:rsidRDefault="00863EA2" w:rsidP="00863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старый мир, как пес безродный</w:t>
      </w:r>
    </w:p>
    <w:p w:rsidR="00863EA2" w:rsidRPr="00863EA2" w:rsidRDefault="00863EA2" w:rsidP="00863E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 ним, поджавший хвост.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поэма «Двенадцать»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поэма «Возмездие»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стихотворение «Коршун»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стихотворение «К музе»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5.Цветовая гамма чрезвычайно значима в поэзии А. А. Блока. Какие цвета символизируют борьбу двух начал в поэме «Двенадцать»?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красный и желтый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белый и черный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красный и синий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белый и красный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6.Назовите основное событие в произведении «Двенадцать».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шествие 12 красногвардейцев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появление представителей «старого мира».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убийство Катьки.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появление Петра.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7.Укажите, каково отношение автора к красногвардейцам в поэме «Двенадцать»?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этот образ олицетворяет разрушительную силу.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является объектом насмешки автора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соединяет в себе созидающее и разрушительное начала.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Отметьте всех представителей «старого мира» из поэмы «Двенадцать»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Катька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двенадцать красноармейцев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буржуй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образе кого в поэме «Двенадцать» представлен «старый мир»?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образе паршивого, безродного пса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 образе </w:t>
      </w:r>
      <w:proofErr w:type="gramStart"/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горластого</w:t>
      </w:r>
      <w:proofErr w:type="gramEnd"/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петуха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в образе голодного кота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Выберите из перечисленного, что не символизирует образ Иисуса Христа в конце поэмы?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символ обновления всего старого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символ непоколебимости старого мира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символ любви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символ веры и надежды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Рисуя картину вселенской дисгармонии, Блок использует различные ритмы, размеры, жанры. Что из перечисленного не используется Блоком: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частушка 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городской романс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марш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молитва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Русская интеллигенция восприняла образ Христа в финале поэмы по-разному. Найдите мнение Блока.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Христа ведут на расстрел большевики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вглядеться в столбы метели на этом пути, то увидишь «Иисуса Христа»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образе Христа – спасение душ Петрухи, его одиннадцати товарищей, всей разбойной России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Христос – революция, двенадцать - апостолы новой веры.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Соотнесите цвет и понятие, которое он символизирует в поэме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1.Черный 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1.переходный период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2.Белый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2.старый мир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3.Красный 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3.вера в будущее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Укажите символ, который не относится к цифре 12 в поэме.</w:t>
      </w:r>
    </w:p>
    <w:p w:rsidR="00863EA2" w:rsidRPr="00D82DD8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количество глав в поэме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количество красноармейцев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общее количество персонажей в поэме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Соотнесите строки из поэмы и то понятие, которому они соответствуют.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1.Запирайте </w:t>
      </w:r>
      <w:proofErr w:type="spellStart"/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етажи</w:t>
      </w:r>
      <w:proofErr w:type="spellEnd"/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Нынче будут грабежи 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1.солдатская песня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слышно шуму городского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невской башней тишина…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2.частушка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 пошли наши ребята 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красной армии служить…. 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3.городской романс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4.Революционный держите шаг!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Неугомонный не дремлет враг!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4.марш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5.Эх,</w:t>
      </w:r>
      <w:r w:rsid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попляши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 ножки хороши </w:t>
      </w:r>
      <w:r w:rsidRPr="00D82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6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5.озорная речь</w:t>
      </w:r>
    </w:p>
    <w:p w:rsidR="00863EA2" w:rsidRPr="00863EA2" w:rsidRDefault="00863EA2" w:rsidP="00863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EA2" w:rsidRDefault="00863EA2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5200E" w:rsidRDefault="000B1981" w:rsidP="0015200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EA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200E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     электронную почту.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1981" w:rsidRDefault="000B1981" w:rsidP="000B1981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Рекомендуемая литература:</w:t>
      </w:r>
    </w:p>
    <w:p w:rsidR="000B1981" w:rsidRDefault="000B1981" w:rsidP="000B1981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981" w:rsidRDefault="00F341E5" w:rsidP="000B1981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hyperlink r:id="rId6" w:history="1">
        <w:r w:rsidR="000B1981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0B1981" w:rsidRDefault="000B1981" w:rsidP="000B1981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B1981" w:rsidRDefault="000B1981" w:rsidP="000B19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1981" w:rsidRDefault="000B1981" w:rsidP="000B1981">
      <w:pPr>
        <w:rPr>
          <w:rFonts w:ascii="Times New Roman" w:hAnsi="Times New Roman" w:cs="Times New Roman"/>
        </w:rPr>
      </w:pPr>
    </w:p>
    <w:p w:rsidR="000B1981" w:rsidRDefault="000B1981" w:rsidP="000B1981"/>
    <w:p w:rsidR="000B1981" w:rsidRDefault="000B1981" w:rsidP="000B1981"/>
    <w:p w:rsidR="00873DB9" w:rsidRDefault="00873DB9"/>
    <w:sectPr w:rsidR="008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FCE68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3382D"/>
    <w:multiLevelType w:val="multilevel"/>
    <w:tmpl w:val="95BCC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680B"/>
    <w:multiLevelType w:val="multilevel"/>
    <w:tmpl w:val="9012A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F00C4"/>
    <w:multiLevelType w:val="multilevel"/>
    <w:tmpl w:val="3F20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C1243"/>
    <w:multiLevelType w:val="multilevel"/>
    <w:tmpl w:val="7E32A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56D98"/>
    <w:multiLevelType w:val="multilevel"/>
    <w:tmpl w:val="57AE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54EF0"/>
    <w:multiLevelType w:val="multilevel"/>
    <w:tmpl w:val="3BF0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0F"/>
    <w:rsid w:val="000B1981"/>
    <w:rsid w:val="0015200E"/>
    <w:rsid w:val="00863EA2"/>
    <w:rsid w:val="00873DB9"/>
    <w:rsid w:val="00A1700F"/>
    <w:rsid w:val="00B9149D"/>
    <w:rsid w:val="00D82DD8"/>
    <w:rsid w:val="00F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8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19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8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98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B19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4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2020-06-24T14:55:00Z</dcterms:created>
  <dcterms:modified xsi:type="dcterms:W3CDTF">2020-06-24T15:43:00Z</dcterms:modified>
</cp:coreProperties>
</file>